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E4" w:rsidRPr="00C952E4" w:rsidRDefault="00C952E4" w:rsidP="00EC4DBC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新竹</w:t>
      </w:r>
      <w:r w:rsidRPr="00C952E4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市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香山區大庄</w:t>
      </w:r>
      <w:r w:rsidRPr="00C952E4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國民小學學生服裝儀容管理規定</w:t>
      </w:r>
    </w:p>
    <w:p w:rsidR="00C952E4" w:rsidRPr="00F17A2E" w:rsidRDefault="00C952E4" w:rsidP="00F17A2E">
      <w:pPr>
        <w:widowControl/>
        <w:spacing w:before="100" w:beforeAutospacing="1" w:after="100" w:afterAutospacing="1" w:line="420" w:lineRule="exact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一、依據：</w:t>
      </w:r>
    </w:p>
    <w:p w:rsidR="00C952E4" w:rsidRPr="00F17A2E" w:rsidRDefault="004900C8" w:rsidP="00F17A2E">
      <w:pPr>
        <w:pStyle w:val="a3"/>
        <w:widowControl/>
        <w:numPr>
          <w:ilvl w:val="0"/>
          <w:numId w:val="4"/>
        </w:numPr>
        <w:spacing w:before="100" w:beforeAutospacing="1" w:after="100" w:afterAutospacing="1" w:line="420" w:lineRule="exact"/>
        <w:ind w:leftChars="0"/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</w:pPr>
      <w:r w:rsidRPr="00F17A2E"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  <w:t>依據</w:t>
      </w:r>
      <w:r w:rsidR="00D923AF" w:rsidRPr="00F17A2E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新竹市政府</w:t>
      </w:r>
      <w:r w:rsidR="00D923AF" w:rsidRPr="00F17A2E"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  <w:t>1</w:t>
      </w:r>
      <w:r w:rsidR="00D923AF" w:rsidRPr="00F17A2E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10</w:t>
      </w:r>
      <w:r w:rsidR="00D923AF" w:rsidRPr="00F17A2E"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  <w:t>年</w:t>
      </w:r>
      <w:r w:rsidR="00D923AF" w:rsidRPr="00F17A2E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2</w:t>
      </w:r>
      <w:r w:rsidR="00D923AF" w:rsidRPr="00F17A2E"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  <w:t>月</w:t>
      </w:r>
      <w:r w:rsidR="00D923AF" w:rsidRPr="00F17A2E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9</w:t>
      </w:r>
      <w:r w:rsidR="00D923AF" w:rsidRPr="00F17A2E"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  <w:t>日</w:t>
      </w:r>
      <w:r w:rsidR="00D923AF" w:rsidRPr="00F17A2E">
        <w:rPr>
          <w:rFonts w:ascii="標楷體" w:eastAsia="標楷體" w:hAnsi="標楷體" w:hint="eastAsia"/>
          <w:color w:val="000000"/>
          <w:sz w:val="28"/>
          <w:szCs w:val="28"/>
        </w:rPr>
        <w:t>府教學字第1100034099號</w:t>
      </w:r>
      <w:r w:rsidR="00412E36" w:rsidRPr="00F17A2E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Pr="00F17A2E"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  <w:t>。</w:t>
      </w:r>
    </w:p>
    <w:p w:rsidR="002B7860" w:rsidRDefault="00412E36" w:rsidP="00F17A2E">
      <w:pPr>
        <w:pStyle w:val="a3"/>
        <w:widowControl/>
        <w:numPr>
          <w:ilvl w:val="0"/>
          <w:numId w:val="4"/>
        </w:numPr>
        <w:spacing w:before="100" w:beforeAutospacing="1" w:after="100" w:afterAutospacing="1" w:line="420" w:lineRule="exact"/>
        <w:ind w:leftChars="0"/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</w:pPr>
      <w:r w:rsidRPr="00F17A2E"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  <w:t>依據</w:t>
      </w:r>
      <w:r w:rsidR="00D923AF" w:rsidRPr="00F17A2E">
        <w:rPr>
          <w:rFonts w:ascii="標楷體" w:eastAsia="標楷體" w:hAnsi="標楷體" w:hint="eastAsia"/>
          <w:color w:val="000000"/>
          <w:sz w:val="28"/>
          <w:szCs w:val="28"/>
        </w:rPr>
        <w:t>教育部國民及學前教育署110年2月8日臺教國署學字第1100014566號函辦理</w:t>
      </w:r>
      <w:r w:rsidR="002B7860" w:rsidRPr="00F17A2E"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  <w:t>。</w:t>
      </w:r>
    </w:p>
    <w:p w:rsidR="00463DEB" w:rsidRDefault="00463DEB" w:rsidP="00F17A2E">
      <w:pPr>
        <w:pStyle w:val="a3"/>
        <w:widowControl/>
        <w:numPr>
          <w:ilvl w:val="0"/>
          <w:numId w:val="4"/>
        </w:numPr>
        <w:spacing w:before="100" w:beforeAutospacing="1" w:after="100" w:afterAutospacing="1" w:line="420" w:lineRule="exact"/>
        <w:ind w:leftChars="0"/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</w:pPr>
      <w:r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110年3月3日期初會議通過。</w:t>
      </w:r>
    </w:p>
    <w:p w:rsidR="002D6E67" w:rsidRDefault="002D6E67" w:rsidP="00F17A2E">
      <w:pPr>
        <w:pStyle w:val="a3"/>
        <w:widowControl/>
        <w:numPr>
          <w:ilvl w:val="0"/>
          <w:numId w:val="4"/>
        </w:numPr>
        <w:spacing w:before="100" w:beforeAutospacing="1" w:after="100" w:afterAutospacing="1" w:line="420" w:lineRule="exact"/>
        <w:ind w:leftChars="0"/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</w:pPr>
      <w:r w:rsidRPr="00F17A2E"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  <w:t>依據</w:t>
      </w:r>
      <w:r w:rsidRPr="00F17A2E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新竹市政府</w:t>
      </w:r>
      <w:r w:rsidRPr="002D6E67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111年5月18日</w:t>
      </w:r>
      <w:r w:rsidRPr="002D6E67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府教學字第1110078596號</w:t>
      </w:r>
      <w:r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，新增</w:t>
      </w:r>
      <w:r w:rsidR="00AD66D6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第三點第二項</w:t>
      </w:r>
      <w:r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。</w:t>
      </w:r>
    </w:p>
    <w:p w:rsidR="00AD66D6" w:rsidRPr="00F17A2E" w:rsidRDefault="00AD66D6" w:rsidP="00F17A2E">
      <w:pPr>
        <w:pStyle w:val="a3"/>
        <w:widowControl/>
        <w:numPr>
          <w:ilvl w:val="0"/>
          <w:numId w:val="4"/>
        </w:numPr>
        <w:spacing w:before="100" w:beforeAutospacing="1" w:after="100" w:afterAutospacing="1" w:line="420" w:lineRule="exact"/>
        <w:ind w:leftChars="0"/>
        <w:rPr>
          <w:rFonts w:ascii="標楷體" w:eastAsia="標楷體" w:hAnsi="標楷體"/>
          <w:color w:val="202020"/>
          <w:sz w:val="28"/>
          <w:szCs w:val="28"/>
          <w:shd w:val="clear" w:color="auto" w:fill="FEFEFE"/>
        </w:rPr>
      </w:pPr>
      <w:bookmarkStart w:id="0" w:name="_GoBack"/>
      <w:bookmarkEnd w:id="0"/>
      <w:r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111年6月22日校務會議通過。</w:t>
      </w:r>
    </w:p>
    <w:p w:rsidR="00C952E4" w:rsidRPr="00F17A2E" w:rsidRDefault="00C952E4" w:rsidP="00F17A2E">
      <w:pPr>
        <w:widowControl/>
        <w:spacing w:before="100" w:beforeAutospacing="1" w:after="100" w:afterAutospacing="1" w:line="42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二、目的：</w:t>
      </w:r>
      <w:r w:rsidR="00D923AF"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</w:t>
      </w:r>
    </w:p>
    <w:p w:rsidR="00C952E4" w:rsidRPr="00F17A2E" w:rsidRDefault="00C952E4" w:rsidP="00F17A2E">
      <w:pPr>
        <w:widowControl/>
        <w:spacing w:before="100" w:beforeAutospacing="1" w:after="100" w:afterAutospacing="1" w:line="420" w:lineRule="exact"/>
        <w:ind w:left="840" w:hangingChars="300" w:hanging="84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期望學生養成注意服裝儀容整齊清潔之習慣，首要培養學生自理、自治的精神及優雅端莊的氣質，以落實生活教育為目的。</w:t>
      </w:r>
    </w:p>
    <w:p w:rsidR="00191946" w:rsidRDefault="00C952E4" w:rsidP="00191946">
      <w:pPr>
        <w:widowControl/>
        <w:spacing w:before="100" w:beforeAutospacing="1" w:after="100" w:afterAutospacing="1" w:line="42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三、</w:t>
      </w:r>
      <w:r w:rsidR="00191946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</w:r>
      <w:r w:rsidR="0019194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1.</w:t>
      </w: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成立服裝儀容委員會置委員，以民主程序之方式訂正、修正學生服裝儀</w:t>
      </w:r>
    </w:p>
    <w:p w:rsidR="00C952E4" w:rsidRDefault="00191946" w:rsidP="00191946">
      <w:pPr>
        <w:widowControl/>
        <w:spacing w:before="100" w:beforeAutospacing="1" w:after="100" w:afterAutospacing="1" w:line="42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 </w:t>
      </w:r>
      <w:r w:rsidR="00C952E4"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容之規定。(附件一)</w:t>
      </w:r>
    </w:p>
    <w:p w:rsidR="00191946" w:rsidRPr="00191946" w:rsidRDefault="00191946" w:rsidP="00191946">
      <w:pPr>
        <w:pStyle w:val="Default"/>
        <w:rPr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  </w:t>
      </w:r>
      <w:r w:rsidRPr="00191946">
        <w:rPr>
          <w:rFonts w:hAnsi="標楷體" w:cs="Times New Roman" w:hint="eastAsia"/>
          <w:color w:val="FF0000"/>
          <w:sz w:val="28"/>
          <w:szCs w:val="28"/>
        </w:rPr>
        <w:t>2.</w:t>
      </w:r>
      <w:r w:rsidRPr="00191946">
        <w:rPr>
          <w:rFonts w:hint="eastAsia"/>
          <w:color w:val="FF0000"/>
          <w:sz w:val="28"/>
          <w:szCs w:val="28"/>
        </w:rPr>
        <w:t>服裝儀容委員會任一性別委員人數不得少於委員總數三分之一。</w:t>
      </w:r>
    </w:p>
    <w:p w:rsidR="00C952E4" w:rsidRPr="00F17A2E" w:rsidRDefault="00C952E4" w:rsidP="00F17A2E">
      <w:pPr>
        <w:widowControl/>
        <w:spacing w:before="100" w:beforeAutospacing="1" w:after="100" w:afterAutospacing="1" w:line="420" w:lineRule="exact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四、學生服裝之規定：</w:t>
      </w:r>
    </w:p>
    <w:p w:rsidR="00C952E4" w:rsidRPr="00F17A2E" w:rsidRDefault="00C952E4" w:rsidP="00F17A2E">
      <w:pPr>
        <w:pStyle w:val="a3"/>
        <w:widowControl/>
        <w:numPr>
          <w:ilvl w:val="0"/>
          <w:numId w:val="5"/>
        </w:numPr>
        <w:spacing w:before="100" w:beforeAutospacing="1" w:after="100" w:afterAutospacing="1" w:line="420" w:lineRule="exact"/>
        <w:ind w:leftChars="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本校學生穿著以便服為主，逢體育課時則以運動服為主，此外並無硬性規定，一切以保健、舒適追求身體健康為主要原則。</w:t>
      </w:r>
    </w:p>
    <w:p w:rsidR="00C952E4" w:rsidRPr="00F17A2E" w:rsidRDefault="00C952E4" w:rsidP="00F17A2E">
      <w:pPr>
        <w:pStyle w:val="a3"/>
        <w:widowControl/>
        <w:numPr>
          <w:ilvl w:val="0"/>
          <w:numId w:val="5"/>
        </w:numPr>
        <w:spacing w:before="100" w:beforeAutospacing="1" w:after="100" w:afterAutospacing="1" w:line="420" w:lineRule="exact"/>
        <w:ind w:leftChars="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配合體育課時則以穿著運動服為主，遇全校性活動則以穿著運動服裝為主。</w:t>
      </w:r>
    </w:p>
    <w:p w:rsidR="00C952E4" w:rsidRPr="00F17A2E" w:rsidRDefault="00C952E4" w:rsidP="00F17A2E">
      <w:pPr>
        <w:pStyle w:val="a3"/>
        <w:widowControl/>
        <w:numPr>
          <w:ilvl w:val="0"/>
          <w:numId w:val="5"/>
        </w:numPr>
        <w:spacing w:before="100" w:beforeAutospacing="1" w:after="100" w:afterAutospacing="1" w:line="420" w:lineRule="exact"/>
        <w:ind w:leftChars="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季節交替時，學生視個別身體狀況和需求，自行審酌加減衣服以保健為主要考量，學校不統一規定換季時間。</w:t>
      </w:r>
    </w:p>
    <w:p w:rsidR="00C952E4" w:rsidRPr="00F17A2E" w:rsidRDefault="00C952E4" w:rsidP="00F17A2E">
      <w:pPr>
        <w:pStyle w:val="a3"/>
        <w:widowControl/>
        <w:numPr>
          <w:ilvl w:val="0"/>
          <w:numId w:val="5"/>
        </w:numPr>
        <w:spacing w:before="100" w:beforeAutospacing="1" w:after="100" w:afterAutospacing="1" w:line="420" w:lineRule="exact"/>
        <w:ind w:leftChars="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遇天氣變化太冷時，可自行採內加、外加方式處理，並無須一定要穿著運動服，一切以個人健康為考量。</w:t>
      </w:r>
    </w:p>
    <w:p w:rsidR="00C952E4" w:rsidRPr="00F17A2E" w:rsidRDefault="00C952E4" w:rsidP="00F17A2E">
      <w:pPr>
        <w:pStyle w:val="a3"/>
        <w:widowControl/>
        <w:numPr>
          <w:ilvl w:val="0"/>
          <w:numId w:val="5"/>
        </w:numPr>
        <w:spacing w:before="100" w:beforeAutospacing="1" w:after="100" w:afterAutospacing="1" w:line="420" w:lineRule="exact"/>
        <w:ind w:leftChars="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lastRenderedPageBreak/>
        <w:t>穿著之服裝，以合身為原則，應注意整齊清潔。</w:t>
      </w:r>
    </w:p>
    <w:p w:rsidR="00C952E4" w:rsidRPr="00F17A2E" w:rsidRDefault="00C952E4" w:rsidP="00F17A2E">
      <w:pPr>
        <w:widowControl/>
        <w:spacing w:before="100" w:beforeAutospacing="1" w:after="100" w:afterAutospacing="1" w:line="420" w:lineRule="exact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 五、儀容注意事項：</w:t>
      </w:r>
    </w:p>
    <w:p w:rsidR="00C952E4" w:rsidRPr="00F17A2E" w:rsidRDefault="00C952E4" w:rsidP="00F17A2E">
      <w:pPr>
        <w:pStyle w:val="a3"/>
        <w:widowControl/>
        <w:numPr>
          <w:ilvl w:val="0"/>
          <w:numId w:val="2"/>
        </w:numPr>
        <w:spacing w:before="100" w:beforeAutospacing="1" w:after="100" w:afterAutospacing="1" w:line="420" w:lineRule="exact"/>
        <w:ind w:leftChars="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本校並無限制學生髮式，頭髮以自然、乾淨為原則。</w:t>
      </w:r>
    </w:p>
    <w:p w:rsidR="00C952E4" w:rsidRPr="00F17A2E" w:rsidRDefault="00C952E4" w:rsidP="00F17A2E">
      <w:pPr>
        <w:pStyle w:val="a3"/>
        <w:widowControl/>
        <w:numPr>
          <w:ilvl w:val="0"/>
          <w:numId w:val="2"/>
        </w:numPr>
        <w:spacing w:before="100" w:beforeAutospacing="1" w:after="100" w:afterAutospacing="1" w:line="420" w:lineRule="exact"/>
        <w:ind w:leftChars="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臉、耳、四肢、身體著重清潔，以身體健康為原則。</w:t>
      </w:r>
    </w:p>
    <w:p w:rsidR="00C952E4" w:rsidRPr="00F17A2E" w:rsidRDefault="00C952E4" w:rsidP="00F17A2E">
      <w:pPr>
        <w:pStyle w:val="a3"/>
        <w:widowControl/>
        <w:numPr>
          <w:ilvl w:val="0"/>
          <w:numId w:val="2"/>
        </w:numPr>
        <w:spacing w:before="100" w:beforeAutospacing="1" w:after="100" w:afterAutospacing="1" w:line="420" w:lineRule="exact"/>
        <w:ind w:leftChars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指甲定期適量修剪，以保持個人衛生。</w:t>
      </w:r>
    </w:p>
    <w:p w:rsidR="006F5F34" w:rsidRPr="00F17A2E" w:rsidRDefault="006F5F34" w:rsidP="00F17A2E">
      <w:pPr>
        <w:pStyle w:val="a3"/>
        <w:widowControl/>
        <w:numPr>
          <w:ilvl w:val="0"/>
          <w:numId w:val="2"/>
        </w:numPr>
        <w:spacing w:before="100" w:beforeAutospacing="1" w:after="100" w:afterAutospacing="1" w:line="420" w:lineRule="exact"/>
        <w:ind w:leftChars="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hint="eastAsia"/>
          <w:sz w:val="28"/>
          <w:szCs w:val="28"/>
        </w:rPr>
        <w:t>非因腳傷或其他特殊原因，不可穿著拖鞋、奇裝異服到校。</w:t>
      </w:r>
    </w:p>
    <w:p w:rsidR="00C952E4" w:rsidRDefault="00C952E4" w:rsidP="00F17A2E">
      <w:pPr>
        <w:widowControl/>
        <w:spacing w:before="100" w:beforeAutospacing="1" w:after="100" w:afterAutospacing="1" w:line="42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 六、本要點經校務會議通過，校長核准後施行，修正時亦同。</w:t>
      </w:r>
    </w:p>
    <w:p w:rsidR="0011586E" w:rsidRPr="0069080D" w:rsidRDefault="0069080D" w:rsidP="00F17A2E">
      <w:pPr>
        <w:widowControl/>
        <w:spacing w:before="100" w:beforeAutospacing="1" w:after="100" w:afterAutospacing="1" w:line="42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七、如違反上述之規定，本校先予以口頭勸導</w:t>
      </w:r>
    </w:p>
    <w:p w:rsidR="00C952E4" w:rsidRPr="00F17A2E" w:rsidRDefault="00C952E4" w:rsidP="00F17A2E">
      <w:pPr>
        <w:widowControl/>
        <w:spacing w:before="100" w:beforeAutospacing="1" w:after="100" w:afterAutospacing="1" w:line="360" w:lineRule="exact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     </w:t>
      </w:r>
      <w:r w:rsidR="0011586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《</w:t>
      </w:r>
      <w:r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附件一</w:t>
      </w:r>
      <w:r w:rsidR="0011586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》</w:t>
      </w:r>
    </w:p>
    <w:p w:rsidR="00C952E4" w:rsidRPr="00F17A2E" w:rsidRDefault="00E576F5" w:rsidP="00F17A2E">
      <w:pPr>
        <w:widowControl/>
        <w:spacing w:before="100" w:beforeAutospacing="1" w:after="100" w:afterAutospacing="1" w:line="360" w:lineRule="exact"/>
        <w:jc w:val="center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F17A2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大庄</w:t>
      </w:r>
      <w:r w:rsidR="00C952E4" w:rsidRPr="00F17A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國小學生服裝儀容委員會</w:t>
      </w:r>
    </w:p>
    <w:tbl>
      <w:tblPr>
        <w:tblW w:w="9991" w:type="dxa"/>
        <w:tblCellSpacing w:w="0" w:type="dxa"/>
        <w:tblInd w:w="13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7165"/>
        <w:gridCol w:w="775"/>
      </w:tblGrid>
      <w:tr w:rsidR="00C952E4" w:rsidRPr="00A06E38" w:rsidTr="00E576F5">
        <w:trPr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bookmarkStart w:id="1" w:name="table01"/>
            <w:bookmarkEnd w:id="1"/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7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執</w:t>
            </w:r>
            <w:r w:rsidR="00E576F5" w:rsidRPr="00F17A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掌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備註</w:t>
            </w:r>
          </w:p>
        </w:tc>
      </w:tr>
      <w:tr w:rsidR="00C952E4" w:rsidRPr="00A06E38" w:rsidTr="00E576F5">
        <w:trPr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主任委員1人</w:t>
            </w:r>
          </w:p>
          <w:p w:rsidR="00C952E4" w:rsidRPr="00F17A2E" w:rsidRDefault="00C952E4" w:rsidP="00F17A2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校長</w:t>
            </w:r>
          </w:p>
        </w:tc>
        <w:tc>
          <w:tcPr>
            <w:tcW w:w="7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綜理學生服裝儀容相關事宜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C952E4" w:rsidRPr="00A06E38" w:rsidTr="00E576F5">
        <w:trPr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委員兼執行秘書</w:t>
            </w:r>
          </w:p>
          <w:p w:rsidR="00C952E4" w:rsidRPr="00F17A2E" w:rsidRDefault="007E3910" w:rsidP="00F17A2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r w:rsidR="00C952E4"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務主任1人</w:t>
            </w:r>
          </w:p>
        </w:tc>
        <w:tc>
          <w:tcPr>
            <w:tcW w:w="7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參與服裝儀容之審議並執行交辦事項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C952E4" w:rsidRPr="00A06E38" w:rsidTr="00E576F5">
        <w:trPr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  <w:p w:rsidR="00C952E4" w:rsidRPr="00F17A2E" w:rsidRDefault="00C952E4" w:rsidP="00F17A2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行政代表</w:t>
            </w:r>
            <w:r w:rsidR="007E3910" w:rsidRPr="00F17A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</w:t>
            </w:r>
          </w:p>
        </w:tc>
        <w:tc>
          <w:tcPr>
            <w:tcW w:w="7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（一）學生服裝儀容規定之審議。</w:t>
            </w:r>
          </w:p>
          <w:p w:rsidR="00C952E4" w:rsidRPr="00F17A2E" w:rsidRDefault="00C952E4" w:rsidP="00F17A2E">
            <w:pPr>
              <w:widowControl/>
              <w:spacing w:before="100" w:beforeAutospacing="1" w:after="100" w:afterAutospacing="1" w:line="36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（二）學校校服（制服、運動服）款式、材質(例如排汗、透氣、透光)及其他相關事項之審議。</w:t>
            </w:r>
          </w:p>
          <w:p w:rsidR="00C952E4" w:rsidRPr="00F17A2E" w:rsidRDefault="00C952E4" w:rsidP="00F17A2E">
            <w:pPr>
              <w:widowControl/>
              <w:spacing w:before="100" w:beforeAutospacing="1" w:after="100" w:afterAutospacing="1" w:line="36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（三）</w:t>
            </w:r>
            <w:r w:rsidR="00626F4F"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其他服裝儀容相關事項之審議。</w:t>
            </w:r>
          </w:p>
          <w:p w:rsidR="00C952E4" w:rsidRPr="00F17A2E" w:rsidRDefault="00C952E4" w:rsidP="00F17A2E">
            <w:pPr>
              <w:widowControl/>
              <w:spacing w:before="100" w:beforeAutospacing="1" w:after="100" w:afterAutospacing="1" w:line="36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C952E4" w:rsidRPr="00A06E38" w:rsidTr="00E576F5">
        <w:trPr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  <w:p w:rsidR="00C952E4" w:rsidRPr="00F17A2E" w:rsidRDefault="00C952E4" w:rsidP="00F17A2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教師代表</w:t>
            </w:r>
            <w:r w:rsidR="007E3910" w:rsidRPr="00F17A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</w:t>
            </w:r>
          </w:p>
        </w:tc>
        <w:tc>
          <w:tcPr>
            <w:tcW w:w="71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C952E4" w:rsidRPr="00A06E38" w:rsidTr="00E576F5">
        <w:trPr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  <w:p w:rsidR="00C952E4" w:rsidRPr="00F17A2E" w:rsidRDefault="00C952E4" w:rsidP="00F17A2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家長代表2人</w:t>
            </w:r>
          </w:p>
        </w:tc>
        <w:tc>
          <w:tcPr>
            <w:tcW w:w="71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C952E4" w:rsidRPr="00A06E38" w:rsidTr="00E576F5">
        <w:trPr>
          <w:tblCellSpacing w:w="0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  <w:p w:rsidR="00C952E4" w:rsidRPr="00F17A2E" w:rsidRDefault="00C952E4" w:rsidP="00F17A2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學生代表</w:t>
            </w:r>
            <w:r w:rsidR="00EC4DBC" w:rsidRPr="00F17A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F17A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</w:t>
            </w:r>
          </w:p>
        </w:tc>
        <w:tc>
          <w:tcPr>
            <w:tcW w:w="71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2E4" w:rsidRPr="00F17A2E" w:rsidRDefault="00C952E4" w:rsidP="00F17A2E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</w:tbl>
    <w:p w:rsidR="00C952E4" w:rsidRPr="00A06E38" w:rsidRDefault="00C952E4">
      <w:pPr>
        <w:rPr>
          <w:sz w:val="26"/>
          <w:szCs w:val="26"/>
        </w:rPr>
      </w:pPr>
    </w:p>
    <w:sectPr w:rsidR="00C952E4" w:rsidRPr="00A06E38" w:rsidSect="00C952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910" w:rsidRDefault="00961910" w:rsidP="00463DEB">
      <w:r>
        <w:separator/>
      </w:r>
    </w:p>
  </w:endnote>
  <w:endnote w:type="continuationSeparator" w:id="0">
    <w:p w:rsidR="00961910" w:rsidRDefault="00961910" w:rsidP="0046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910" w:rsidRDefault="00961910" w:rsidP="00463DEB">
      <w:r>
        <w:separator/>
      </w:r>
    </w:p>
  </w:footnote>
  <w:footnote w:type="continuationSeparator" w:id="0">
    <w:p w:rsidR="00961910" w:rsidRDefault="00961910" w:rsidP="0046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3C35"/>
    <w:multiLevelType w:val="hybridMultilevel"/>
    <w:tmpl w:val="875C3C6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6514A4D"/>
    <w:multiLevelType w:val="hybridMultilevel"/>
    <w:tmpl w:val="1944C86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4517C6D"/>
    <w:multiLevelType w:val="hybridMultilevel"/>
    <w:tmpl w:val="BF30208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5D813CE"/>
    <w:multiLevelType w:val="hybridMultilevel"/>
    <w:tmpl w:val="7660C4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B16570"/>
    <w:multiLevelType w:val="hybridMultilevel"/>
    <w:tmpl w:val="8F3C9968"/>
    <w:lvl w:ilvl="0" w:tplc="77C663D0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90F3FE9"/>
    <w:multiLevelType w:val="hybridMultilevel"/>
    <w:tmpl w:val="F0E65AE6"/>
    <w:lvl w:ilvl="0" w:tplc="166C7BE2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E4"/>
    <w:rsid w:val="00102DA1"/>
    <w:rsid w:val="0011586E"/>
    <w:rsid w:val="001668FB"/>
    <w:rsid w:val="00191946"/>
    <w:rsid w:val="001E1624"/>
    <w:rsid w:val="002B7860"/>
    <w:rsid w:val="002D6E67"/>
    <w:rsid w:val="00317F59"/>
    <w:rsid w:val="00412E36"/>
    <w:rsid w:val="00463DEB"/>
    <w:rsid w:val="004900C8"/>
    <w:rsid w:val="004C4479"/>
    <w:rsid w:val="00535F15"/>
    <w:rsid w:val="00626F4F"/>
    <w:rsid w:val="0069080D"/>
    <w:rsid w:val="006A41CB"/>
    <w:rsid w:val="006F5F34"/>
    <w:rsid w:val="007E3910"/>
    <w:rsid w:val="00961910"/>
    <w:rsid w:val="00985044"/>
    <w:rsid w:val="009C52C9"/>
    <w:rsid w:val="00A06E38"/>
    <w:rsid w:val="00AD66D6"/>
    <w:rsid w:val="00AD7E6C"/>
    <w:rsid w:val="00C952E4"/>
    <w:rsid w:val="00CC20F1"/>
    <w:rsid w:val="00D00636"/>
    <w:rsid w:val="00D923AF"/>
    <w:rsid w:val="00E576F5"/>
    <w:rsid w:val="00EC4DBC"/>
    <w:rsid w:val="00F17A2E"/>
    <w:rsid w:val="00F3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836B1"/>
  <w15:chartTrackingRefBased/>
  <w15:docId w15:val="{7CAE7618-2FFB-42AD-AA71-F556CBC6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3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3D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3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3DEB"/>
    <w:rPr>
      <w:sz w:val="20"/>
      <w:szCs w:val="20"/>
    </w:rPr>
  </w:style>
  <w:style w:type="paragraph" w:customStyle="1" w:styleId="Default">
    <w:name w:val="Default"/>
    <w:rsid w:val="0019194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2021-02-26T06:40:00Z</dcterms:created>
  <dcterms:modified xsi:type="dcterms:W3CDTF">2022-07-11T02:21:00Z</dcterms:modified>
</cp:coreProperties>
</file>